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8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13440"/>
      </w:tblGrid>
      <w:tr w:rsidR="00DB4AF3" w:rsidRPr="00DB4AF3" w:rsidTr="00DB4AF3">
        <w:tc>
          <w:tcPr>
            <w:tcW w:w="1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  <w:t>Rencana Umum Pengadaan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id-ID"/>
              </w:rPr>
            </w:pPr>
          </w:p>
        </w:tc>
      </w:tr>
      <w:tr w:rsidR="00DB4AF3" w:rsidRPr="00DB4AF3" w:rsidTr="00DB4AF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  <w:t>K/L/PD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id-ID"/>
              </w:rPr>
              <w:t>Pemerintah Daerah Provinsi Jawa Tengah</w:t>
            </w:r>
          </w:p>
        </w:tc>
      </w:tr>
      <w:tr w:rsidR="00DB4AF3" w:rsidRPr="00DB4AF3" w:rsidTr="00DB4AF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  <w:t>Satuan Kerja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id-ID"/>
              </w:rPr>
              <w:t>DINAS KEPEMUDAAN OLAH RAGA DAN PARIWISATA</w:t>
            </w:r>
          </w:p>
        </w:tc>
      </w:tr>
      <w:tr w:rsidR="00DB4AF3" w:rsidRPr="00DB4AF3" w:rsidTr="00DB4AF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  <w:t>Anggaran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13275" w:type="dxa"/>
              <w:tblBorders>
                <w:top w:val="single" w:sz="6" w:space="0" w:color="DDDDDD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2"/>
              <w:gridCol w:w="2512"/>
              <w:gridCol w:w="3390"/>
              <w:gridCol w:w="2149"/>
              <w:gridCol w:w="4112"/>
            </w:tblGrid>
            <w:tr w:rsidR="00DB4AF3" w:rsidRPr="00DB4AF3">
              <w:tc>
                <w:tcPr>
                  <w:tcW w:w="1200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  <w:t>Tahun</w:t>
                  </w:r>
                </w:p>
              </w:tc>
              <w:tc>
                <w:tcPr>
                  <w:tcW w:w="3000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  <w:t>Sumber Dana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  <w:t>Kode Anggaran</w:t>
                  </w:r>
                </w:p>
              </w:tc>
              <w:tc>
                <w:tcPr>
                  <w:tcW w:w="2250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  <w:t>Nilai</w:t>
                  </w:r>
                </w:p>
              </w:tc>
              <w:tc>
                <w:tcPr>
                  <w:tcW w:w="2250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  <w:t>PPK</w:t>
                  </w:r>
                </w:p>
              </w:tc>
            </w:tr>
            <w:tr w:rsidR="00DB4AF3" w:rsidRPr="00DB4AF3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APBD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2.13.2.13.01.01.0001..5.2.2.03.23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b/>
                      <w:color w:val="00B050"/>
                      <w:sz w:val="24"/>
                      <w:szCs w:val="24"/>
                      <w:lang w:eastAsia="id-ID"/>
                    </w:rPr>
                    <w:t>Rp 1.166.078.782,00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Drs SINOENG NOEGROHO RACHMADI, MM</w:t>
                  </w:r>
                </w:p>
              </w:tc>
            </w:tr>
          </w:tbl>
          <w:p w:rsidR="00DB4AF3" w:rsidRPr="00DB4AF3" w:rsidRDefault="00DB4AF3" w:rsidP="00DB4AF3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id-ID"/>
              </w:rPr>
            </w:pPr>
          </w:p>
        </w:tc>
        <w:bookmarkStart w:id="0" w:name="_GoBack"/>
        <w:bookmarkEnd w:id="0"/>
      </w:tr>
      <w:tr w:rsidR="00DB4AF3" w:rsidRPr="00DB4AF3" w:rsidTr="00DB4AF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  <w:t>Nama Paket </w:t>
            </w:r>
            <w:r w:rsidRPr="00DB4AF3">
              <w:rPr>
                <w:rFonts w:ascii="Helvetica" w:eastAsia="Times New Roman" w:hAnsi="Helvetica" w:cs="Helvetica"/>
                <w:b/>
                <w:bCs/>
                <w:color w:val="FF0000"/>
                <w:sz w:val="18"/>
                <w:szCs w:val="18"/>
                <w:lang w:eastAsia="id-ID"/>
              </w:rPr>
              <w:t>*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id-ID"/>
              </w:rPr>
              <w:t>PENGADAAN BELANJA JASA KEAMANAN KEGIATAN PELAYANAN JASA PERKANTORAN PADA DINAS KEPEMUDAAAN, OLAHRAGA DAN PARIWISATA PROVINSI JAWA TENGAH TAHUN ANGGARAN 2020</w:t>
            </w:r>
          </w:p>
        </w:tc>
      </w:tr>
      <w:tr w:rsidR="00DB4AF3" w:rsidRPr="00DB4AF3" w:rsidTr="00DB4AF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  <w:t>Nilai Pagu Paket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b/>
                <w:color w:val="00B050"/>
                <w:sz w:val="18"/>
                <w:szCs w:val="18"/>
                <w:lang w:eastAsia="id-ID"/>
              </w:rPr>
              <w:t>Rp 1.166.078.782,00</w:t>
            </w:r>
          </w:p>
        </w:tc>
      </w:tr>
      <w:tr w:rsidR="00DB4AF3" w:rsidRPr="00DB4AF3" w:rsidTr="00DB4AF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AF3" w:rsidRPr="00DB4AF3" w:rsidRDefault="00DB4AF3" w:rsidP="00DB4AF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</w:pPr>
            <w:r w:rsidRPr="00DB4AF3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id-ID"/>
              </w:rPr>
              <w:t>Lokasi Pekerjaan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13275" w:type="dxa"/>
              <w:tblBorders>
                <w:top w:val="single" w:sz="6" w:space="0" w:color="DDDDDD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30"/>
              <w:gridCol w:w="3920"/>
              <w:gridCol w:w="5569"/>
              <w:gridCol w:w="156"/>
            </w:tblGrid>
            <w:tr w:rsidR="00DB4AF3" w:rsidRPr="00DB4AF3">
              <w:tc>
                <w:tcPr>
                  <w:tcW w:w="2250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  <w:t>Provinsi</w:t>
                  </w: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d-ID"/>
                    </w:rPr>
                    <w:t> *</w:t>
                  </w:r>
                </w:p>
              </w:tc>
              <w:tc>
                <w:tcPr>
                  <w:tcW w:w="3600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  <w:t>Kabupaten/Kota</w:t>
                  </w: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d-ID"/>
                    </w:rPr>
                    <w:t> *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  <w:t>Detail Lokasi</w:t>
                  </w:r>
                  <w:r w:rsidRPr="00DB4AF3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id-ID"/>
                    </w:rPr>
                    <w:t> *</w:t>
                  </w:r>
                </w:p>
              </w:tc>
              <w:tc>
                <w:tcPr>
                  <w:tcW w:w="150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DB4AF3" w:rsidRPr="00DB4AF3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hd w:val="clear" w:color="auto" w:fill="FFFFFF"/>
                    <w:spacing w:after="30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  <w:t>Jawa Tengah </w:t>
                  </w:r>
                  <w:r w:rsidRPr="00DB4AF3"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4" type="#_x0000_t75" style="width:124.35pt;height:17.75pt" o:ole="">
                        <v:imagedata r:id="rId5" o:title=""/>
                      </v:shape>
                      <w:control r:id="rId6" w:name="DefaultOcxName" w:shapeid="_x0000_i1084"/>
                    </w:objec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hd w:val="clear" w:color="auto" w:fill="FFFFFF"/>
                    <w:spacing w:after="30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  <w:t>Semarang (Kota) </w:t>
                  </w:r>
                  <w:r w:rsidRPr="00DB4AF3"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  <w:object w:dxaOrig="225" w:dyaOrig="225">
                      <v:shape id="_x0000_i1083" type="#_x0000_t75" style="width:124.35pt;height:17.75pt" o:ole="">
                        <v:imagedata r:id="rId7" o:title=""/>
                      </v:shape>
                      <w:control r:id="rId8" w:name="DefaultOcxName1" w:shapeid="_x0000_i1083"/>
                    </w:objec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object w:dxaOrig="225" w:dyaOrig="225">
                      <v:shape id="_x0000_i1082" type="#_x0000_t75" style="width:49.55pt;height:17.75pt" o:ole="">
                        <v:imagedata r:id="rId9" o:title=""/>
                      </v:shape>
                      <w:control r:id="rId10" w:name="DefaultOcxName2" w:shapeid="_x0000_i1082"/>
                    </w:objec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DB4AF3" w:rsidRPr="00DB4AF3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hd w:val="clear" w:color="auto" w:fill="FFFFFF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  <w:t>Jawa Tengah </w:t>
                  </w:r>
                  <w:r w:rsidRPr="00DB4AF3"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  <w:object w:dxaOrig="225" w:dyaOrig="225">
                      <v:shape id="_x0000_i1081" type="#_x0000_t75" style="width:124.35pt;height:17.75pt" o:ole="">
                        <v:imagedata r:id="rId5" o:title=""/>
                      </v:shape>
                      <w:control r:id="rId11" w:name="DefaultOcxName3" w:shapeid="_x0000_i1081"/>
                    </w:objec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hd w:val="clear" w:color="auto" w:fill="FFFFFF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  <w:t>Grobogan (Kab.) </w:t>
                  </w:r>
                  <w:r w:rsidRPr="00DB4AF3">
                    <w:rPr>
                      <w:rFonts w:ascii="Times New Roman" w:eastAsia="Times New Roman" w:hAnsi="Times New Roman" w:cs="Times New Roman"/>
                      <w:color w:val="555555"/>
                      <w:sz w:val="18"/>
                      <w:szCs w:val="18"/>
                      <w:lang w:eastAsia="id-ID"/>
                    </w:rPr>
                    <w:object w:dxaOrig="225" w:dyaOrig="225">
                      <v:shape id="_x0000_i1080" type="#_x0000_t75" style="width:124.35pt;height:17.75pt" o:ole="">
                        <v:imagedata r:id="rId12" o:title=""/>
                      </v:shape>
                      <w:control r:id="rId13" w:name="DefaultOcxName4" w:shapeid="_x0000_i1080"/>
                    </w:objec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DB4A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object w:dxaOrig="225" w:dyaOrig="225">
                      <v:shape id="_x0000_i1079" type="#_x0000_t75" style="width:49.55pt;height:17.75pt" o:ole="">
                        <v:imagedata r:id="rId14" o:title=""/>
                      </v:shape>
                      <w:control r:id="rId15" w:name="DefaultOcxName5" w:shapeid="_x0000_i1079"/>
                    </w:objec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4AF3" w:rsidRPr="00DB4AF3" w:rsidRDefault="00DB4AF3" w:rsidP="00DB4A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</w:tbl>
          <w:p w:rsidR="00DB4AF3" w:rsidRPr="00DB4AF3" w:rsidRDefault="00DB4AF3" w:rsidP="00DB4AF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id-ID"/>
              </w:rPr>
            </w:pPr>
          </w:p>
        </w:tc>
      </w:tr>
    </w:tbl>
    <w:p w:rsidR="00BE4CBC" w:rsidRDefault="00DB4AF3"/>
    <w:sectPr w:rsidR="00BE4CBC" w:rsidSect="00DB4AF3">
      <w:pgSz w:w="20163" w:h="12242" w:orient="landscape" w:code="5"/>
      <w:pgMar w:top="1440" w:right="318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F3"/>
    <w:rsid w:val="0053339C"/>
    <w:rsid w:val="008A3019"/>
    <w:rsid w:val="00DB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2020-07-17T05:22:00Z</dcterms:created>
  <dcterms:modified xsi:type="dcterms:W3CDTF">2020-07-17T05:24:00Z</dcterms:modified>
</cp:coreProperties>
</file>